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A7E1D55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C3A6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CE21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EEAA30E" w:rsidR="00E932E4" w:rsidRPr="00763FF5" w:rsidRDefault="00CC3A6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14C99A6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920BAC">
        <w:rPr>
          <w:rFonts w:ascii="Tw Cen MT" w:hAnsi="Tw Cen MT"/>
          <w:sz w:val="32"/>
          <w:szCs w:val="26"/>
        </w:rPr>
        <w:t>May</w:t>
      </w:r>
      <w:r w:rsidR="005C507A">
        <w:rPr>
          <w:rFonts w:ascii="Tw Cen MT" w:hAnsi="Tw Cen MT"/>
          <w:sz w:val="32"/>
          <w:szCs w:val="26"/>
        </w:rPr>
        <w:t xml:space="preserve"> 202</w:t>
      </w:r>
      <w:r w:rsidR="00920BAC">
        <w:rPr>
          <w:rFonts w:ascii="Tw Cen MT" w:hAnsi="Tw Cen MT"/>
          <w:sz w:val="32"/>
          <w:szCs w:val="26"/>
        </w:rPr>
        <w:t>5</w:t>
      </w:r>
    </w:p>
    <w:p w14:paraId="491ECBD2" w14:textId="6EB8F481" w:rsidR="00210720" w:rsidRPr="004A25E7" w:rsidRDefault="007C1B3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PAVMENT ANALYSIS AND DESIGN</w:t>
      </w:r>
    </w:p>
    <w:p w14:paraId="3D7E0212" w14:textId="6B09FA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48C746AA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920BA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43DA4F" w14:textId="77777777" w:rsidR="00D3563B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5CB00649" w14:textId="77777777" w:rsidR="007D1961" w:rsidRDefault="007D1961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64715E68" w14:textId="77777777" w:rsidR="0039087E" w:rsidRPr="00242DB5" w:rsidRDefault="0039087E" w:rsidP="0039087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6C3FA98C" w14:textId="77777777" w:rsidR="0039087E" w:rsidRDefault="0039087E" w:rsidP="0039087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436"/>
        <w:gridCol w:w="850"/>
        <w:gridCol w:w="851"/>
        <w:gridCol w:w="851"/>
      </w:tblGrid>
      <w:tr w:rsidR="0039087E" w14:paraId="3AC47DDC" w14:textId="77777777" w:rsidTr="00A66ED0">
        <w:tc>
          <w:tcPr>
            <w:tcW w:w="610" w:type="dxa"/>
          </w:tcPr>
          <w:p w14:paraId="61586408" w14:textId="77777777" w:rsidR="0039087E" w:rsidRDefault="0039087E" w:rsidP="0039087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170270A2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Differentiate between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tyre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pressure and contact pressure.</w:t>
            </w:r>
          </w:p>
        </w:tc>
        <w:tc>
          <w:tcPr>
            <w:tcW w:w="850" w:type="dxa"/>
            <w:hideMark/>
          </w:tcPr>
          <w:p w14:paraId="53A7B5A4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3F036A8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16DC252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7F5FFB7A" w14:textId="77777777" w:rsidTr="00A66ED0">
        <w:tc>
          <w:tcPr>
            <w:tcW w:w="610" w:type="dxa"/>
          </w:tcPr>
          <w:p w14:paraId="1F1D31FF" w14:textId="77777777" w:rsidR="0039087E" w:rsidRDefault="0039087E" w:rsidP="0039087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E13CBA5" w14:textId="2EF51159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are the assumptions of </w:t>
            </w:r>
            <w:r w:rsidR="00A66ED0">
              <w:rPr>
                <w:rFonts w:eastAsia="Arial Unicode MS"/>
                <w:bCs/>
                <w:sz w:val="24"/>
                <w:szCs w:val="24"/>
              </w:rPr>
              <w:t>2 layer theory?</w:t>
            </w:r>
          </w:p>
        </w:tc>
        <w:tc>
          <w:tcPr>
            <w:tcW w:w="850" w:type="dxa"/>
            <w:hideMark/>
          </w:tcPr>
          <w:p w14:paraId="187841C6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88011AF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4334EBA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9087E" w14:paraId="72B73069" w14:textId="77777777" w:rsidTr="00A66ED0">
        <w:tc>
          <w:tcPr>
            <w:tcW w:w="610" w:type="dxa"/>
          </w:tcPr>
          <w:p w14:paraId="203F6338" w14:textId="77777777" w:rsidR="0039087E" w:rsidRDefault="0039087E" w:rsidP="0039087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3ACE2466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are</w:t>
            </w:r>
            <w:r w:rsidRPr="00C97B2C">
              <w:rPr>
                <w:rFonts w:eastAsia="Arial Unicode MS"/>
                <w:bCs/>
                <w:sz w:val="24"/>
                <w:szCs w:val="24"/>
              </w:rPr>
              <w:t xml:space="preserve"> the </w:t>
            </w:r>
            <w:proofErr w:type="spellStart"/>
            <w:r w:rsidRPr="00C97B2C">
              <w:rPr>
                <w:rFonts w:eastAsia="Arial Unicode MS"/>
                <w:bCs/>
                <w:sz w:val="24"/>
                <w:szCs w:val="24"/>
              </w:rPr>
              <w:t>Westrgaard’s</w:t>
            </w:r>
            <w:proofErr w:type="spellEnd"/>
            <w:r w:rsidRPr="00C97B2C">
              <w:rPr>
                <w:rFonts w:eastAsia="Arial Unicode MS"/>
                <w:bCs/>
                <w:sz w:val="24"/>
                <w:szCs w:val="24"/>
              </w:rPr>
              <w:t xml:space="preserve"> assumptions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for rigid pavements?</w:t>
            </w:r>
          </w:p>
        </w:tc>
        <w:tc>
          <w:tcPr>
            <w:tcW w:w="850" w:type="dxa"/>
            <w:hideMark/>
          </w:tcPr>
          <w:p w14:paraId="11573AB8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5A745A44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CB7D019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39087E" w14:paraId="283AD5AE" w14:textId="77777777" w:rsidTr="00A66ED0">
        <w:tc>
          <w:tcPr>
            <w:tcW w:w="610" w:type="dxa"/>
          </w:tcPr>
          <w:p w14:paraId="78C92A78" w14:textId="77777777" w:rsidR="0039087E" w:rsidRDefault="0039087E" w:rsidP="0039087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586F4763" w14:textId="4BB47C2B" w:rsidR="0039087E" w:rsidRDefault="00A66ED0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Differentiate between rutting and fatigue. </w:t>
            </w:r>
          </w:p>
        </w:tc>
        <w:tc>
          <w:tcPr>
            <w:tcW w:w="850" w:type="dxa"/>
            <w:hideMark/>
          </w:tcPr>
          <w:p w14:paraId="40127C4E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0377FEC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0C33546F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032D352E" w14:textId="77777777" w:rsidTr="00A66ED0">
        <w:tc>
          <w:tcPr>
            <w:tcW w:w="610" w:type="dxa"/>
          </w:tcPr>
          <w:p w14:paraId="74244641" w14:textId="77777777" w:rsidR="0039087E" w:rsidRDefault="0039087E" w:rsidP="0039087E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36" w:type="dxa"/>
          </w:tcPr>
          <w:p w14:paraId="2EA827D9" w14:textId="281EE9D5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C438E9">
              <w:rPr>
                <w:rFonts w:eastAsia="Arial Unicode MS"/>
                <w:bCs/>
                <w:sz w:val="24"/>
                <w:szCs w:val="24"/>
              </w:rPr>
              <w:t>List ou</w:t>
            </w:r>
            <w:r w:rsidR="00A66ED0">
              <w:rPr>
                <w:rFonts w:eastAsia="Arial Unicode MS"/>
                <w:bCs/>
                <w:sz w:val="24"/>
                <w:szCs w:val="24"/>
              </w:rPr>
              <w:t>t the various types of overlays</w:t>
            </w:r>
            <w:r w:rsidRPr="00C438E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040D699B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11991483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38B497B8" w14:textId="77777777" w:rsidR="0039087E" w:rsidRDefault="0039087E" w:rsidP="0003285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85DD630" w14:textId="77777777" w:rsidR="0039087E" w:rsidRDefault="0039087E" w:rsidP="0039087E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42EEDD49" w14:textId="77777777" w:rsidR="0039087E" w:rsidRPr="00242DB5" w:rsidRDefault="0039087E" w:rsidP="0039087E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>6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>X10=60M</w:t>
      </w:r>
    </w:p>
    <w:p w14:paraId="60AC0F03" w14:textId="77777777" w:rsidR="0039087E" w:rsidRDefault="0039087E" w:rsidP="0039087E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440"/>
        <w:gridCol w:w="850"/>
        <w:gridCol w:w="851"/>
        <w:gridCol w:w="851"/>
      </w:tblGrid>
      <w:tr w:rsidR="0039087E" w14:paraId="08EAAE74" w14:textId="77777777" w:rsidTr="00A66ED0">
        <w:tc>
          <w:tcPr>
            <w:tcW w:w="10598" w:type="dxa"/>
            <w:gridSpan w:val="5"/>
            <w:hideMark/>
          </w:tcPr>
          <w:p w14:paraId="43C8C998" w14:textId="77777777" w:rsidR="0039087E" w:rsidRPr="00242DB5" w:rsidRDefault="0039087E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39087E" w14:paraId="46404D39" w14:textId="77777777" w:rsidTr="00A66ED0">
        <w:tc>
          <w:tcPr>
            <w:tcW w:w="606" w:type="dxa"/>
          </w:tcPr>
          <w:p w14:paraId="2E3350A3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01A95569" w14:textId="77777777" w:rsidR="0039087E" w:rsidRDefault="0039087E" w:rsidP="00A66ED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9056CA">
              <w:rPr>
                <w:rFonts w:eastAsia="Arial Unicode MS"/>
                <w:bCs/>
                <w:sz w:val="24"/>
                <w:szCs w:val="24"/>
              </w:rPr>
              <w:t xml:space="preserve">Explain the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functions of various </w:t>
            </w:r>
            <w:r w:rsidRPr="009056CA">
              <w:rPr>
                <w:rFonts w:eastAsia="Arial Unicode MS"/>
                <w:bCs/>
                <w:sz w:val="24"/>
                <w:szCs w:val="24"/>
              </w:rPr>
              <w:t>components of flexible and rigid pavements with neat sketches.</w:t>
            </w:r>
          </w:p>
        </w:tc>
        <w:tc>
          <w:tcPr>
            <w:tcW w:w="850" w:type="dxa"/>
            <w:hideMark/>
          </w:tcPr>
          <w:p w14:paraId="583E489A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8742345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A7A05E0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3331543D" w14:textId="77777777" w:rsidTr="00A66ED0">
        <w:tc>
          <w:tcPr>
            <w:tcW w:w="10598" w:type="dxa"/>
            <w:gridSpan w:val="5"/>
            <w:hideMark/>
          </w:tcPr>
          <w:p w14:paraId="2BDF5E4C" w14:textId="77777777" w:rsidR="0039087E" w:rsidRDefault="0039087E" w:rsidP="00A66ED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9087E" w14:paraId="70043902" w14:textId="77777777" w:rsidTr="00A66ED0">
        <w:tc>
          <w:tcPr>
            <w:tcW w:w="606" w:type="dxa"/>
          </w:tcPr>
          <w:p w14:paraId="06797EB5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7DFE915C" w14:textId="5E93D093" w:rsidR="0039087E" w:rsidRPr="00A66ED0" w:rsidRDefault="0039087E" w:rsidP="00A66ED0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rFonts w:eastAsia="Arial Unicode MS"/>
                <w:bCs/>
                <w:sz w:val="24"/>
                <w:szCs w:val="24"/>
              </w:rPr>
              <w:t>How do you calculate the ESWL at a given depth below the pavement for a dual wheel assembly?</w:t>
            </w:r>
          </w:p>
        </w:tc>
        <w:tc>
          <w:tcPr>
            <w:tcW w:w="850" w:type="dxa"/>
            <w:hideMark/>
          </w:tcPr>
          <w:p w14:paraId="2A1B6BB0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78FEFCC0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69334C55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741E5457" w14:textId="77777777" w:rsidTr="00A66ED0">
        <w:tc>
          <w:tcPr>
            <w:tcW w:w="606" w:type="dxa"/>
          </w:tcPr>
          <w:p w14:paraId="6D0C03A6" w14:textId="77777777" w:rsidR="0039087E" w:rsidRDefault="0039087E" w:rsidP="00A66ED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0F4F650" w14:textId="34A1943E" w:rsidR="0039087E" w:rsidRPr="00A66ED0" w:rsidRDefault="0039087E" w:rsidP="00A66ED0">
            <w:pPr>
              <w:pStyle w:val="ListParagraph"/>
              <w:numPr>
                <w:ilvl w:val="0"/>
                <w:numId w:val="18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rFonts w:eastAsia="Arial Unicode MS"/>
                <w:bCs/>
                <w:sz w:val="24"/>
                <w:szCs w:val="24"/>
              </w:rPr>
              <w:t xml:space="preserve">Briefly explain the various factors to be considered for in the design of </w:t>
            </w:r>
            <w:r w:rsidR="00A66ED0" w:rsidRPr="00A66ED0">
              <w:rPr>
                <w:rFonts w:eastAsia="Arial Unicode MS"/>
                <w:bCs/>
                <w:sz w:val="24"/>
                <w:szCs w:val="24"/>
              </w:rPr>
              <w:t xml:space="preserve">flexible </w:t>
            </w:r>
            <w:r w:rsidRPr="00A66ED0">
              <w:rPr>
                <w:rFonts w:eastAsia="Arial Unicode MS"/>
                <w:bCs/>
                <w:sz w:val="24"/>
                <w:szCs w:val="24"/>
              </w:rPr>
              <w:t>pavements?</w:t>
            </w:r>
          </w:p>
        </w:tc>
        <w:tc>
          <w:tcPr>
            <w:tcW w:w="850" w:type="dxa"/>
          </w:tcPr>
          <w:p w14:paraId="509A0A0B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0801D91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0DFB1341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0B190367" w14:textId="77777777" w:rsidTr="00A66ED0">
        <w:tc>
          <w:tcPr>
            <w:tcW w:w="10598" w:type="dxa"/>
            <w:gridSpan w:val="5"/>
            <w:hideMark/>
          </w:tcPr>
          <w:p w14:paraId="23C3AA8E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A96827E" w14:textId="77777777" w:rsidR="0039087E" w:rsidRPr="00242DB5" w:rsidRDefault="0039087E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39087E" w14:paraId="364DB100" w14:textId="77777777" w:rsidTr="00A66ED0">
        <w:tc>
          <w:tcPr>
            <w:tcW w:w="606" w:type="dxa"/>
          </w:tcPr>
          <w:p w14:paraId="59A441E9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0D816A07" w14:textId="4BB49E72" w:rsidR="0039087E" w:rsidRPr="00A66ED0" w:rsidRDefault="0039087E" w:rsidP="00A66ED0">
            <w:pPr>
              <w:pStyle w:val="ListParagraph"/>
              <w:numPr>
                <w:ilvl w:val="0"/>
                <w:numId w:val="17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rFonts w:eastAsia="Arial Unicode MS"/>
                <w:bCs/>
                <w:sz w:val="24"/>
                <w:szCs w:val="24"/>
              </w:rPr>
              <w:t>Define a layered elastic system. Why is it used in flexible pavement analysis?</w:t>
            </w:r>
          </w:p>
        </w:tc>
        <w:tc>
          <w:tcPr>
            <w:tcW w:w="850" w:type="dxa"/>
            <w:hideMark/>
          </w:tcPr>
          <w:p w14:paraId="38CD54FA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3841CAC5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F0CBA23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30BA9D66" w14:textId="77777777" w:rsidTr="00A66ED0">
        <w:tc>
          <w:tcPr>
            <w:tcW w:w="606" w:type="dxa"/>
          </w:tcPr>
          <w:p w14:paraId="5D8C1022" w14:textId="77777777" w:rsidR="0039087E" w:rsidRDefault="0039087E" w:rsidP="00A66ED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153DEF6" w14:textId="40940217" w:rsidR="0039087E" w:rsidRPr="00A66ED0" w:rsidRDefault="0039087E" w:rsidP="00A66ED0">
            <w:pPr>
              <w:pStyle w:val="ListParagraph"/>
              <w:numPr>
                <w:ilvl w:val="0"/>
                <w:numId w:val="17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rFonts w:eastAsia="Arial Unicode MS"/>
                <w:bCs/>
                <w:sz w:val="24"/>
                <w:szCs w:val="24"/>
              </w:rPr>
              <w:t>Discuss the concept of</w:t>
            </w:r>
            <w:r w:rsidR="00A66ED0" w:rsidRPr="00A66ED0">
              <w:rPr>
                <w:rFonts w:eastAsia="Arial Unicode MS"/>
                <w:bCs/>
                <w:sz w:val="24"/>
                <w:szCs w:val="24"/>
              </w:rPr>
              <w:t xml:space="preserve"> single layer theory for flexible pavement.</w:t>
            </w:r>
          </w:p>
        </w:tc>
        <w:tc>
          <w:tcPr>
            <w:tcW w:w="850" w:type="dxa"/>
          </w:tcPr>
          <w:p w14:paraId="699D71CF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824085C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79619C6B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4960EA36" w14:textId="77777777" w:rsidTr="00A66ED0">
        <w:tc>
          <w:tcPr>
            <w:tcW w:w="10598" w:type="dxa"/>
            <w:gridSpan w:val="5"/>
            <w:hideMark/>
          </w:tcPr>
          <w:p w14:paraId="02351485" w14:textId="77777777" w:rsidR="0039087E" w:rsidRDefault="0039087E" w:rsidP="00A66ED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9087E" w14:paraId="081FF878" w14:textId="77777777" w:rsidTr="00A66ED0">
        <w:tc>
          <w:tcPr>
            <w:tcW w:w="606" w:type="dxa"/>
          </w:tcPr>
          <w:p w14:paraId="260606CB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503F56D0" w14:textId="4B28E9A9" w:rsidR="0039087E" w:rsidRDefault="0049336F" w:rsidP="00A66ED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the concept of viscoelastic theory for pavement. </w:t>
            </w:r>
          </w:p>
        </w:tc>
        <w:tc>
          <w:tcPr>
            <w:tcW w:w="850" w:type="dxa"/>
          </w:tcPr>
          <w:p w14:paraId="28F244D4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14735A1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53E15FAB" w14:textId="7A81B2A9" w:rsidR="0039087E" w:rsidRDefault="007D1961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05BCF696" w14:textId="77777777" w:rsidTr="00A66ED0">
        <w:tc>
          <w:tcPr>
            <w:tcW w:w="10598" w:type="dxa"/>
            <w:gridSpan w:val="5"/>
            <w:hideMark/>
          </w:tcPr>
          <w:p w14:paraId="2472D424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D8BC2CC" w14:textId="77777777" w:rsidR="0039087E" w:rsidRPr="00242DB5" w:rsidRDefault="0039087E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39087E" w14:paraId="413273DE" w14:textId="77777777" w:rsidTr="00A66ED0">
        <w:tc>
          <w:tcPr>
            <w:tcW w:w="606" w:type="dxa"/>
          </w:tcPr>
          <w:p w14:paraId="3D4C903D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3D465365" w14:textId="77777777" w:rsidR="0039087E" w:rsidRPr="00222937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222937">
              <w:rPr>
                <w:rFonts w:eastAsia="Arial Unicode MS"/>
                <w:bCs/>
                <w:sz w:val="24"/>
                <w:szCs w:val="24"/>
              </w:rPr>
              <w:t xml:space="preserve">Calculate the wheel load stresses at interior, edge and corner regions of a concrete pavement using </w:t>
            </w:r>
            <w:proofErr w:type="spellStart"/>
            <w:r w:rsidRPr="00222937">
              <w:rPr>
                <w:rFonts w:eastAsia="Arial Unicode MS"/>
                <w:bCs/>
                <w:sz w:val="24"/>
                <w:szCs w:val="24"/>
              </w:rPr>
              <w:t>Westergaard’s</w:t>
            </w:r>
            <w:proofErr w:type="spellEnd"/>
            <w:r w:rsidRPr="00222937">
              <w:rPr>
                <w:rFonts w:eastAsia="Arial Unicode MS"/>
                <w:bCs/>
                <w:sz w:val="24"/>
                <w:szCs w:val="24"/>
              </w:rPr>
              <w:t xml:space="preserve"> stress equation for the following data:</w:t>
            </w:r>
          </w:p>
          <w:p w14:paraId="4DFA1E5C" w14:textId="77777777" w:rsidR="0039087E" w:rsidRPr="00222937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222937">
              <w:rPr>
                <w:rFonts w:eastAsia="Arial Unicode MS"/>
                <w:bCs/>
                <w:sz w:val="24"/>
                <w:szCs w:val="24"/>
              </w:rPr>
              <w:t>Wheel load=5100 kg,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T</w:t>
            </w:r>
            <w:r w:rsidRPr="00222937">
              <w:rPr>
                <w:rFonts w:eastAsia="Arial Unicode MS"/>
                <w:bCs/>
                <w:sz w:val="24"/>
                <w:szCs w:val="24"/>
              </w:rPr>
              <w:t>yre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Pressure</w:t>
            </w:r>
            <w:r w:rsidRPr="00F14EC0">
              <w:rPr>
                <w:rFonts w:eastAsia="Arial Unicode MS"/>
                <w:bCs/>
                <w:sz w:val="24"/>
                <w:szCs w:val="24"/>
              </w:rPr>
              <w:t>=7 kg/cm</w:t>
            </w:r>
            <w:r w:rsidRPr="00F14EC0">
              <w:rPr>
                <w:rFonts w:eastAsia="Arial Unicode MS"/>
                <w:bCs/>
                <w:sz w:val="24"/>
                <w:szCs w:val="24"/>
                <w:vertAlign w:val="superscript"/>
              </w:rPr>
              <w:t>2</w:t>
            </w:r>
          </w:p>
          <w:p w14:paraId="0F6B9301" w14:textId="77777777" w:rsidR="0039087E" w:rsidRPr="00222937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222937">
              <w:rPr>
                <w:rFonts w:eastAsia="Arial Unicode MS"/>
                <w:bCs/>
                <w:sz w:val="24"/>
                <w:szCs w:val="24"/>
              </w:rPr>
              <w:t>Modulus of elasticity of concrete=3.0x10</w:t>
            </w:r>
            <w:r w:rsidRPr="003938B6">
              <w:rPr>
                <w:rFonts w:eastAsia="Arial Unicode MS"/>
                <w:bCs/>
                <w:sz w:val="24"/>
                <w:szCs w:val="24"/>
                <w:vertAlign w:val="superscript"/>
              </w:rPr>
              <w:t xml:space="preserve">5 </w:t>
            </w:r>
            <w:r w:rsidRPr="00222937">
              <w:rPr>
                <w:rFonts w:eastAsia="Arial Unicode MS"/>
                <w:bCs/>
                <w:sz w:val="24"/>
                <w:szCs w:val="24"/>
              </w:rPr>
              <w:t>kg/cm</w:t>
            </w:r>
            <w:r w:rsidRPr="003938B6">
              <w:rPr>
                <w:rFonts w:eastAsia="Arial Unicode MS"/>
                <w:bCs/>
                <w:sz w:val="24"/>
                <w:szCs w:val="24"/>
                <w:vertAlign w:val="superscript"/>
              </w:rPr>
              <w:t>2</w:t>
            </w:r>
          </w:p>
          <w:p w14:paraId="2CF35033" w14:textId="77777777" w:rsidR="0039087E" w:rsidRPr="00222937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222937">
              <w:rPr>
                <w:rFonts w:eastAsia="Arial Unicode MS"/>
                <w:bCs/>
                <w:sz w:val="24"/>
                <w:szCs w:val="24"/>
              </w:rPr>
              <w:t>Pavement thickness=18cm, Modulus of subgrade reaction=6.0kg/cm</w:t>
            </w:r>
            <w:r w:rsidRPr="003938B6">
              <w:rPr>
                <w:rFonts w:eastAsia="Arial Unicode MS"/>
                <w:bCs/>
                <w:sz w:val="24"/>
                <w:szCs w:val="24"/>
                <w:vertAlign w:val="superscript"/>
              </w:rPr>
              <w:t>3</w:t>
            </w:r>
          </w:p>
          <w:p w14:paraId="0D588F45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222937">
              <w:rPr>
                <w:rFonts w:eastAsia="Arial Unicode MS"/>
                <w:bCs/>
                <w:sz w:val="24"/>
                <w:szCs w:val="24"/>
              </w:rPr>
              <w:t>Diameter of loaded area =15cm, Poisson’s ratio of concrete= 0.15</w:t>
            </w:r>
            <w:r w:rsidRPr="00222937">
              <w:rPr>
                <w:rFonts w:eastAsia="Arial Unicode MS"/>
                <w:bCs/>
                <w:sz w:val="24"/>
                <w:szCs w:val="24"/>
              </w:rPr>
              <w:tab/>
            </w:r>
          </w:p>
        </w:tc>
        <w:tc>
          <w:tcPr>
            <w:tcW w:w="850" w:type="dxa"/>
            <w:hideMark/>
          </w:tcPr>
          <w:p w14:paraId="197CFC45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6AE6B15D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2F2F35DF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9087E" w14:paraId="10F45148" w14:textId="77777777" w:rsidTr="00A66ED0">
        <w:tc>
          <w:tcPr>
            <w:tcW w:w="10598" w:type="dxa"/>
            <w:gridSpan w:val="5"/>
            <w:hideMark/>
          </w:tcPr>
          <w:p w14:paraId="4793ECE8" w14:textId="77777777" w:rsidR="0039087E" w:rsidRDefault="0039087E" w:rsidP="00A66ED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9087E" w14:paraId="2773730C" w14:textId="77777777" w:rsidTr="00A66ED0">
        <w:tc>
          <w:tcPr>
            <w:tcW w:w="606" w:type="dxa"/>
          </w:tcPr>
          <w:p w14:paraId="07DEF833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0FE4631E" w14:textId="66DBEDCD" w:rsidR="0039087E" w:rsidRPr="00A66ED0" w:rsidRDefault="0039087E" w:rsidP="00A66ED0">
            <w:pPr>
              <w:pStyle w:val="ListParagraph"/>
              <w:numPr>
                <w:ilvl w:val="0"/>
                <w:numId w:val="16"/>
              </w:numPr>
              <w:ind w:left="360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rFonts w:eastAsia="Arial Unicode MS"/>
                <w:bCs/>
                <w:sz w:val="24"/>
                <w:szCs w:val="24"/>
              </w:rPr>
              <w:t>Discuss the use of ‘dowel bars’ and ‘tie bars’ in rigid pavements.</w:t>
            </w:r>
          </w:p>
        </w:tc>
        <w:tc>
          <w:tcPr>
            <w:tcW w:w="850" w:type="dxa"/>
          </w:tcPr>
          <w:p w14:paraId="47BB3E47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5511576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42B150BE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18BE6131" w14:textId="77777777" w:rsidTr="00A66ED0">
        <w:tc>
          <w:tcPr>
            <w:tcW w:w="606" w:type="dxa"/>
          </w:tcPr>
          <w:p w14:paraId="13116E07" w14:textId="77777777" w:rsidR="0039087E" w:rsidRDefault="0039087E" w:rsidP="00A66ED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1EB6ADC7" w14:textId="74F78A37" w:rsidR="0039087E" w:rsidRPr="00A66ED0" w:rsidRDefault="0039087E" w:rsidP="00A66ED0">
            <w:pPr>
              <w:pStyle w:val="ListParagraph"/>
              <w:numPr>
                <w:ilvl w:val="0"/>
                <w:numId w:val="16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sz w:val="24"/>
                <w:szCs w:val="24"/>
              </w:rPr>
              <w:t>Explain the significance of temperature stresses in rigid pavement design.</w:t>
            </w:r>
          </w:p>
        </w:tc>
        <w:tc>
          <w:tcPr>
            <w:tcW w:w="850" w:type="dxa"/>
          </w:tcPr>
          <w:p w14:paraId="61357DB6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5C24A7D3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05473B66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493D4DBE" w14:textId="77777777" w:rsidTr="00A66ED0">
        <w:tc>
          <w:tcPr>
            <w:tcW w:w="10598" w:type="dxa"/>
            <w:gridSpan w:val="5"/>
            <w:hideMark/>
          </w:tcPr>
          <w:p w14:paraId="644138A6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52734C3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3C1FEB5E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F95366A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AA363EC" w14:textId="77777777" w:rsidR="0039087E" w:rsidRPr="00242DB5" w:rsidRDefault="0039087E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39087E" w14:paraId="60BB44DA" w14:textId="77777777" w:rsidTr="00A66ED0">
        <w:tc>
          <w:tcPr>
            <w:tcW w:w="606" w:type="dxa"/>
          </w:tcPr>
          <w:p w14:paraId="4FDC5946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359B7CF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3A2334">
              <w:rPr>
                <w:sz w:val="24"/>
                <w:szCs w:val="24"/>
              </w:rPr>
              <w:t>Explain the design of flexible pavements as per IRC recommendations.</w:t>
            </w:r>
          </w:p>
        </w:tc>
        <w:tc>
          <w:tcPr>
            <w:tcW w:w="850" w:type="dxa"/>
            <w:hideMark/>
          </w:tcPr>
          <w:p w14:paraId="33ED50D3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32427337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3A4AC02D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9087E" w14:paraId="31E182C5" w14:textId="77777777" w:rsidTr="00A66ED0">
        <w:tc>
          <w:tcPr>
            <w:tcW w:w="10598" w:type="dxa"/>
            <w:gridSpan w:val="5"/>
            <w:hideMark/>
          </w:tcPr>
          <w:p w14:paraId="0B4D5C7B" w14:textId="77777777" w:rsidR="0039087E" w:rsidRDefault="0039087E" w:rsidP="00A66ED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9087E" w14:paraId="415622C6" w14:textId="77777777" w:rsidTr="00A66ED0">
        <w:tc>
          <w:tcPr>
            <w:tcW w:w="606" w:type="dxa"/>
          </w:tcPr>
          <w:p w14:paraId="3362A03A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69A990AF" w14:textId="77777777" w:rsidR="0039087E" w:rsidRDefault="0039087E" w:rsidP="00A66ED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C2FEC">
              <w:rPr>
                <w:sz w:val="24"/>
                <w:szCs w:val="24"/>
              </w:rPr>
              <w:t xml:space="preserve"> The initial traffic after completion of a four-lane </w:t>
            </w:r>
            <w:r>
              <w:rPr>
                <w:sz w:val="24"/>
                <w:szCs w:val="24"/>
              </w:rPr>
              <w:t xml:space="preserve">divided highway is estimated as </w:t>
            </w:r>
            <w:r w:rsidRPr="00CC2FE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CC2FEC">
              <w:rPr>
                <w:sz w:val="24"/>
                <w:szCs w:val="24"/>
              </w:rPr>
              <w:t xml:space="preserve">00cvpd.Design the flexible pavement for a life of 15 years using the following </w:t>
            </w:r>
            <w:proofErr w:type="spellStart"/>
            <w:r w:rsidRPr="00CC2FEC">
              <w:rPr>
                <w:sz w:val="24"/>
                <w:szCs w:val="24"/>
              </w:rPr>
              <w:t>data.</w:t>
            </w:r>
            <w:r w:rsidRPr="00B126F8">
              <w:rPr>
                <w:sz w:val="24"/>
                <w:szCs w:val="24"/>
              </w:rPr>
              <w:t>Design</w:t>
            </w:r>
            <w:proofErr w:type="spellEnd"/>
            <w:r w:rsidRPr="00B126F8">
              <w:rPr>
                <w:sz w:val="24"/>
                <w:szCs w:val="24"/>
              </w:rPr>
              <w:t xml:space="preserve"> CBR = </w:t>
            </w:r>
            <w:r>
              <w:rPr>
                <w:sz w:val="24"/>
                <w:szCs w:val="24"/>
              </w:rPr>
              <w:t>8</w:t>
            </w:r>
            <w:r w:rsidRPr="00B126F8">
              <w:rPr>
                <w:sz w:val="24"/>
                <w:szCs w:val="24"/>
              </w:rPr>
              <w:t xml:space="preserve">%, Growth rate of commercial vehicles = </w:t>
            </w:r>
            <w:r>
              <w:rPr>
                <w:sz w:val="24"/>
                <w:szCs w:val="24"/>
              </w:rPr>
              <w:t>7.5</w:t>
            </w:r>
            <w:r w:rsidRPr="00B126F8">
              <w:rPr>
                <w:sz w:val="24"/>
                <w:szCs w:val="24"/>
              </w:rPr>
              <w:t>% , Average VDF = 4.0</w:t>
            </w:r>
          </w:p>
        </w:tc>
        <w:tc>
          <w:tcPr>
            <w:tcW w:w="850" w:type="dxa"/>
          </w:tcPr>
          <w:p w14:paraId="29206B95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5BCBFD15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3BB8F32F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39087E" w14:paraId="08F052F1" w14:textId="77777777" w:rsidTr="00A66ED0">
        <w:tc>
          <w:tcPr>
            <w:tcW w:w="10598" w:type="dxa"/>
            <w:gridSpan w:val="5"/>
            <w:hideMark/>
          </w:tcPr>
          <w:p w14:paraId="0A553C01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080D176" w14:textId="77777777" w:rsidR="0039087E" w:rsidRPr="00242DB5" w:rsidRDefault="0039087E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</w:tc>
      </w:tr>
      <w:tr w:rsidR="0039087E" w14:paraId="385E4F41" w14:textId="77777777" w:rsidTr="00A66ED0">
        <w:tc>
          <w:tcPr>
            <w:tcW w:w="606" w:type="dxa"/>
          </w:tcPr>
          <w:p w14:paraId="06AAAE70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5CF2ABB8" w14:textId="21067FE7" w:rsidR="0039087E" w:rsidRPr="00A66ED0" w:rsidRDefault="0039087E" w:rsidP="00A66ED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sz w:val="24"/>
                <w:szCs w:val="24"/>
              </w:rPr>
              <w:t>Explain</w:t>
            </w:r>
            <w:r w:rsidR="00A66ED0" w:rsidRPr="00A66ED0">
              <w:rPr>
                <w:sz w:val="24"/>
                <w:szCs w:val="24"/>
              </w:rPr>
              <w:t xml:space="preserve"> </w:t>
            </w:r>
            <w:r w:rsidRPr="00A66ED0">
              <w:rPr>
                <w:sz w:val="24"/>
                <w:szCs w:val="24"/>
              </w:rPr>
              <w:t>briefly the calibrated mechanistic design process for rigid pavements</w:t>
            </w:r>
            <w:r w:rsidR="00A66ED0">
              <w:rPr>
                <w:sz w:val="24"/>
                <w:szCs w:val="24"/>
              </w:rPr>
              <w:t xml:space="preserve"> as per IRC</w:t>
            </w:r>
            <w:r w:rsidRPr="00A66ED0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hideMark/>
          </w:tcPr>
          <w:p w14:paraId="64B2920D" w14:textId="573B1DFB" w:rsidR="0039087E" w:rsidRDefault="00A66ED0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39087E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851" w:type="dxa"/>
            <w:hideMark/>
          </w:tcPr>
          <w:p w14:paraId="3199DF41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71694FB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39087E" w14:paraId="1F3AFD89" w14:textId="77777777" w:rsidTr="00A66ED0">
        <w:tc>
          <w:tcPr>
            <w:tcW w:w="10598" w:type="dxa"/>
            <w:gridSpan w:val="5"/>
            <w:hideMark/>
          </w:tcPr>
          <w:p w14:paraId="2C7F004B" w14:textId="77777777" w:rsidR="0039087E" w:rsidRDefault="0039087E" w:rsidP="00A66ED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9087E" w14:paraId="4F2434B9" w14:textId="77777777" w:rsidTr="00A66ED0">
        <w:tc>
          <w:tcPr>
            <w:tcW w:w="606" w:type="dxa"/>
          </w:tcPr>
          <w:p w14:paraId="351D44C4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3EE3DE6E" w14:textId="3E95A81E" w:rsidR="0039087E" w:rsidRPr="00A66ED0" w:rsidRDefault="00A66ED0" w:rsidP="00A66ED0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What are the different types of joints in 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Rigid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pavement.</w:t>
            </w:r>
          </w:p>
        </w:tc>
        <w:tc>
          <w:tcPr>
            <w:tcW w:w="850" w:type="dxa"/>
          </w:tcPr>
          <w:p w14:paraId="46D909E3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F5D20D6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2C15D48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9087E" w14:paraId="34714F4E" w14:textId="77777777" w:rsidTr="00A66ED0">
        <w:tc>
          <w:tcPr>
            <w:tcW w:w="606" w:type="dxa"/>
          </w:tcPr>
          <w:p w14:paraId="3B07856F" w14:textId="77777777" w:rsidR="0039087E" w:rsidRDefault="0039087E" w:rsidP="00A66ED0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2A96D735" w14:textId="048725E6" w:rsidR="0039087E" w:rsidRPr="00A66ED0" w:rsidRDefault="0039087E" w:rsidP="00A66ED0">
            <w:pPr>
              <w:pStyle w:val="ListParagraph"/>
              <w:numPr>
                <w:ilvl w:val="0"/>
                <w:numId w:val="15"/>
              </w:numPr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66ED0">
              <w:rPr>
                <w:rFonts w:eastAsia="Arial Unicode MS"/>
                <w:bCs/>
                <w:sz w:val="24"/>
                <w:szCs w:val="24"/>
              </w:rPr>
              <w:t>How do you calculate the length and spacing of tie bars?</w:t>
            </w:r>
          </w:p>
        </w:tc>
        <w:tc>
          <w:tcPr>
            <w:tcW w:w="850" w:type="dxa"/>
          </w:tcPr>
          <w:p w14:paraId="77CAC499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8E51233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6B5F59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6F808AA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 w:rsidRPr="006B5F59">
              <w:rPr>
                <w:rFonts w:eastAsia="Arial Unicode MS"/>
                <w:bCs/>
                <w:sz w:val="24"/>
                <w:szCs w:val="24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39087E" w14:paraId="5A3A163F" w14:textId="77777777" w:rsidTr="00A66ED0">
        <w:tc>
          <w:tcPr>
            <w:tcW w:w="10598" w:type="dxa"/>
            <w:gridSpan w:val="5"/>
            <w:hideMark/>
          </w:tcPr>
          <w:p w14:paraId="02EBAE63" w14:textId="77777777" w:rsidR="00A66ED0" w:rsidRDefault="00A66ED0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79FC2C3D" w14:textId="77777777" w:rsidR="0039087E" w:rsidRPr="00242DB5" w:rsidRDefault="0039087E" w:rsidP="00A66ED0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242DB5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</w:tc>
      </w:tr>
      <w:tr w:rsidR="0039087E" w14:paraId="2240B5C0" w14:textId="77777777" w:rsidTr="00A66ED0">
        <w:tc>
          <w:tcPr>
            <w:tcW w:w="606" w:type="dxa"/>
          </w:tcPr>
          <w:p w14:paraId="017452EC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  <w:hideMark/>
          </w:tcPr>
          <w:p w14:paraId="669DC7A7" w14:textId="77777777" w:rsidR="0039087E" w:rsidRDefault="0039087E" w:rsidP="00A66ED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3A2334">
              <w:rPr>
                <w:sz w:val="24"/>
                <w:szCs w:val="24"/>
              </w:rPr>
              <w:t xml:space="preserve">Enumerate </w:t>
            </w:r>
            <w:r>
              <w:rPr>
                <w:sz w:val="24"/>
                <w:szCs w:val="24"/>
              </w:rPr>
              <w:t xml:space="preserve">step by step procedure for </w:t>
            </w:r>
            <w:r w:rsidRPr="003A2334">
              <w:rPr>
                <w:sz w:val="24"/>
                <w:szCs w:val="24"/>
              </w:rPr>
              <w:t>overlay design by Benkelman beam deflection studies</w:t>
            </w:r>
            <w:r>
              <w:rPr>
                <w:sz w:val="24"/>
                <w:szCs w:val="24"/>
              </w:rPr>
              <w:t xml:space="preserve"> with neat sketch.</w:t>
            </w:r>
          </w:p>
        </w:tc>
        <w:tc>
          <w:tcPr>
            <w:tcW w:w="850" w:type="dxa"/>
            <w:hideMark/>
          </w:tcPr>
          <w:p w14:paraId="4E013A0B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201C9E47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04F0BAF3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39087E" w14:paraId="58601FA9" w14:textId="77777777" w:rsidTr="00A66ED0">
        <w:tc>
          <w:tcPr>
            <w:tcW w:w="10598" w:type="dxa"/>
            <w:gridSpan w:val="5"/>
            <w:hideMark/>
          </w:tcPr>
          <w:p w14:paraId="27894671" w14:textId="77777777" w:rsidR="0039087E" w:rsidRDefault="0039087E" w:rsidP="00A66ED0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39087E" w14:paraId="626A7B50" w14:textId="77777777" w:rsidTr="00A66ED0">
        <w:tc>
          <w:tcPr>
            <w:tcW w:w="606" w:type="dxa"/>
          </w:tcPr>
          <w:p w14:paraId="7AAB8296" w14:textId="77777777" w:rsidR="0039087E" w:rsidRDefault="0039087E" w:rsidP="00A66ED0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440" w:type="dxa"/>
          </w:tcPr>
          <w:p w14:paraId="4D31E1C0" w14:textId="1D76193A" w:rsidR="007D1961" w:rsidRDefault="0039087E" w:rsidP="00A66E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10F7">
              <w:rPr>
                <w:sz w:val="24"/>
                <w:szCs w:val="24"/>
              </w:rPr>
              <w:t>Benkelman beam studies were carried out on 15 selected points on a stretch of a</w:t>
            </w:r>
            <w:r w:rsidR="007D1961">
              <w:rPr>
                <w:sz w:val="24"/>
                <w:szCs w:val="24"/>
              </w:rPr>
              <w:t xml:space="preserve"> </w:t>
            </w:r>
            <w:r w:rsidRPr="00D910F7">
              <w:rPr>
                <w:sz w:val="24"/>
                <w:szCs w:val="24"/>
              </w:rPr>
              <w:t>flexible pavement during summer season using a dual wheel load of 4085kg and</w:t>
            </w:r>
            <w:r w:rsidR="002938D2">
              <w:rPr>
                <w:sz w:val="24"/>
                <w:szCs w:val="24"/>
              </w:rPr>
              <w:t xml:space="preserve"> </w:t>
            </w:r>
            <w:r w:rsidRPr="00D910F7">
              <w:rPr>
                <w:sz w:val="24"/>
                <w:szCs w:val="24"/>
              </w:rPr>
              <w:t>5.6kg/cm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D910F7">
              <w:rPr>
                <w:sz w:val="24"/>
                <w:szCs w:val="24"/>
              </w:rPr>
              <w:t xml:space="preserve"> pressure. The deflection values obtained in mm after making the</w:t>
            </w:r>
            <w:r w:rsidR="007D1961">
              <w:rPr>
                <w:sz w:val="24"/>
                <w:szCs w:val="24"/>
              </w:rPr>
              <w:t xml:space="preserve"> </w:t>
            </w:r>
            <w:r w:rsidRPr="00D910F7">
              <w:rPr>
                <w:sz w:val="24"/>
                <w:szCs w:val="24"/>
              </w:rPr>
              <w:t xml:space="preserve">necessary lag correction are given below. If the present traffic consists of 750commercial vehicles per day, determine the thickness of the bituminous </w:t>
            </w:r>
            <w:r w:rsidR="007D1961">
              <w:rPr>
                <w:sz w:val="24"/>
                <w:szCs w:val="24"/>
              </w:rPr>
              <w:t>overlay r</w:t>
            </w:r>
            <w:r w:rsidRPr="00D910F7">
              <w:rPr>
                <w:sz w:val="24"/>
                <w:szCs w:val="24"/>
              </w:rPr>
              <w:t>equired, if the pavement tem</w:t>
            </w:r>
            <w:r>
              <w:rPr>
                <w:sz w:val="24"/>
                <w:szCs w:val="24"/>
              </w:rPr>
              <w:t>perature during the test was 36</w:t>
            </w:r>
            <w:r>
              <w:rPr>
                <w:sz w:val="24"/>
                <w:szCs w:val="24"/>
                <w:vertAlign w:val="superscript"/>
              </w:rPr>
              <w:t>°</w:t>
            </w:r>
            <w:r w:rsidRPr="00D910F7">
              <w:rPr>
                <w:sz w:val="24"/>
                <w:szCs w:val="24"/>
              </w:rPr>
              <w:t xml:space="preserve"> C and the correction</w:t>
            </w:r>
            <w:r w:rsidR="007D1961">
              <w:rPr>
                <w:sz w:val="24"/>
                <w:szCs w:val="24"/>
              </w:rPr>
              <w:t xml:space="preserve"> </w:t>
            </w:r>
            <w:r w:rsidRPr="00D910F7">
              <w:rPr>
                <w:sz w:val="24"/>
                <w:szCs w:val="24"/>
              </w:rPr>
              <w:t>factor for subsequent increase in subgrade moisture content is 1.3. Assume annual</w:t>
            </w:r>
            <w:r w:rsidR="007D1961">
              <w:rPr>
                <w:sz w:val="24"/>
                <w:szCs w:val="24"/>
              </w:rPr>
              <w:t xml:space="preserve"> </w:t>
            </w:r>
            <w:r w:rsidRPr="00D910F7">
              <w:rPr>
                <w:sz w:val="24"/>
                <w:szCs w:val="24"/>
              </w:rPr>
              <w:t xml:space="preserve">growth rate of traffic as 7.5%. Adopt IRC guidelines. </w:t>
            </w:r>
          </w:p>
          <w:p w14:paraId="20BDBFC9" w14:textId="0DAE6AAE" w:rsidR="0039087E" w:rsidRDefault="0039087E" w:rsidP="00A66ED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10F7">
              <w:rPr>
                <w:sz w:val="24"/>
                <w:szCs w:val="24"/>
              </w:rPr>
              <w:t>1.40, 1.32, 1</w:t>
            </w:r>
            <w:proofErr w:type="gramStart"/>
            <w:r w:rsidRPr="00D910F7">
              <w:rPr>
                <w:sz w:val="24"/>
                <w:szCs w:val="24"/>
              </w:rPr>
              <w:t>,25</w:t>
            </w:r>
            <w:proofErr w:type="gramEnd"/>
            <w:r w:rsidRPr="00D910F7">
              <w:rPr>
                <w:sz w:val="24"/>
                <w:szCs w:val="24"/>
              </w:rPr>
              <w:t>, 1.35, 1.48,1.60, 1.65, 1.55, 1.45, 1.40, 1.36, 1.46, 1.50, 1.52, 1.45</w:t>
            </w:r>
            <w:r>
              <w:rPr>
                <w:sz w:val="24"/>
                <w:szCs w:val="24"/>
              </w:rPr>
              <w:t>.</w:t>
            </w:r>
          </w:p>
          <w:p w14:paraId="2A734F46" w14:textId="773F4636" w:rsidR="0039087E" w:rsidRDefault="0039087E" w:rsidP="00A66ED0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Assume number of years before construction of pavement is 2.</w:t>
            </w:r>
            <w:r w:rsidR="007D196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Adopt allowable deflection as1.0mm and equivalent factor for bituminous pavement as 2.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14:paraId="24B4EE53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4C279AFA" w14:textId="77777777" w:rsidR="0039087E" w:rsidRDefault="0039087E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267144D6" w14:textId="2283ED38" w:rsidR="0039087E" w:rsidRDefault="00A66ED0" w:rsidP="00A66ED0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</w:tbl>
    <w:p w14:paraId="2A09A765" w14:textId="77777777" w:rsidR="0039087E" w:rsidRDefault="0039087E" w:rsidP="0039087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67A6C8" w14:textId="77777777" w:rsidR="0039087E" w:rsidRDefault="0039087E" w:rsidP="0039087E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0C84F9D7" w14:textId="77777777" w:rsidR="0039087E" w:rsidRDefault="0039087E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39087E" w:rsidSect="009A151E">
      <w:footerReference w:type="default" r:id="rId8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70FA2E" w14:textId="77777777" w:rsidR="00D433DF" w:rsidRDefault="00D433DF" w:rsidP="00450012">
      <w:pPr>
        <w:spacing w:after="0" w:line="240" w:lineRule="auto"/>
      </w:pPr>
      <w:r>
        <w:separator/>
      </w:r>
    </w:p>
  </w:endnote>
  <w:endnote w:type="continuationSeparator" w:id="0">
    <w:p w14:paraId="1F01694A" w14:textId="77777777" w:rsidR="00D433DF" w:rsidRDefault="00D433D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343E2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E343E2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71B8C7" w14:textId="77777777" w:rsidR="00D433DF" w:rsidRDefault="00D433DF" w:rsidP="00450012">
      <w:pPr>
        <w:spacing w:after="0" w:line="240" w:lineRule="auto"/>
      </w:pPr>
      <w:r>
        <w:separator/>
      </w:r>
    </w:p>
  </w:footnote>
  <w:footnote w:type="continuationSeparator" w:id="0">
    <w:p w14:paraId="4BE5A1E7" w14:textId="77777777" w:rsidR="00D433DF" w:rsidRDefault="00D433D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E2D7AC"/>
    <w:multiLevelType w:val="singleLevel"/>
    <w:tmpl w:val="AEE2D7A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54370FF"/>
    <w:multiLevelType w:val="singleLevel"/>
    <w:tmpl w:val="054370F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>
    <w:nsid w:val="0D7D3236"/>
    <w:multiLevelType w:val="hybridMultilevel"/>
    <w:tmpl w:val="1FA093A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E6A5C"/>
    <w:multiLevelType w:val="hybridMultilevel"/>
    <w:tmpl w:val="D1D4336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FC016A"/>
    <w:multiLevelType w:val="hybridMultilevel"/>
    <w:tmpl w:val="ED8008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0150B9"/>
    <w:multiLevelType w:val="singleLevel"/>
    <w:tmpl w:val="470150B9"/>
    <w:lvl w:ilvl="0">
      <w:start w:val="1"/>
      <w:numFmt w:val="lowerLetter"/>
      <w:suff w:val="space"/>
      <w:lvlText w:val="%1)"/>
      <w:lvlJc w:val="left"/>
    </w:lvl>
  </w:abstractNum>
  <w:abstractNum w:abstractNumId="11">
    <w:nsid w:val="4703718A"/>
    <w:multiLevelType w:val="hybridMultilevel"/>
    <w:tmpl w:val="8F88CD1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B43B7C"/>
    <w:multiLevelType w:val="hybridMultilevel"/>
    <w:tmpl w:val="854C3AD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2E14C0"/>
    <w:multiLevelType w:val="hybridMultilevel"/>
    <w:tmpl w:val="42F646D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4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3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"/>
  </w:num>
  <w:num w:numId="13">
    <w:abstractNumId w:val="10"/>
  </w:num>
  <w:num w:numId="14">
    <w:abstractNumId w:val="2"/>
  </w:num>
  <w:num w:numId="15">
    <w:abstractNumId w:val="11"/>
  </w:num>
  <w:num w:numId="16">
    <w:abstractNumId w:val="6"/>
  </w:num>
  <w:num w:numId="17">
    <w:abstractNumId w:val="15"/>
  </w:num>
  <w:num w:numId="1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35A51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2C55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004A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D4908"/>
    <w:rsid w:val="001E3926"/>
    <w:rsid w:val="001E6066"/>
    <w:rsid w:val="001F7D4E"/>
    <w:rsid w:val="00210720"/>
    <w:rsid w:val="00215538"/>
    <w:rsid w:val="00231536"/>
    <w:rsid w:val="00231B3D"/>
    <w:rsid w:val="00235512"/>
    <w:rsid w:val="002542D8"/>
    <w:rsid w:val="00261E86"/>
    <w:rsid w:val="0026342E"/>
    <w:rsid w:val="002661FC"/>
    <w:rsid w:val="00272BAC"/>
    <w:rsid w:val="00280ED2"/>
    <w:rsid w:val="00281678"/>
    <w:rsid w:val="002938D2"/>
    <w:rsid w:val="002B3034"/>
    <w:rsid w:val="002B6720"/>
    <w:rsid w:val="002B7019"/>
    <w:rsid w:val="002C2B8E"/>
    <w:rsid w:val="002C56AB"/>
    <w:rsid w:val="002F2739"/>
    <w:rsid w:val="0030154E"/>
    <w:rsid w:val="00305B89"/>
    <w:rsid w:val="00307035"/>
    <w:rsid w:val="003111D6"/>
    <w:rsid w:val="00311837"/>
    <w:rsid w:val="003132E9"/>
    <w:rsid w:val="003145EF"/>
    <w:rsid w:val="00315868"/>
    <w:rsid w:val="00324858"/>
    <w:rsid w:val="00326197"/>
    <w:rsid w:val="0033105B"/>
    <w:rsid w:val="0034191C"/>
    <w:rsid w:val="00357197"/>
    <w:rsid w:val="00365B59"/>
    <w:rsid w:val="00385E3B"/>
    <w:rsid w:val="0039087E"/>
    <w:rsid w:val="003A1CBD"/>
    <w:rsid w:val="003B0AC3"/>
    <w:rsid w:val="003B5F6F"/>
    <w:rsid w:val="003C66BF"/>
    <w:rsid w:val="003C6AA8"/>
    <w:rsid w:val="003E27EC"/>
    <w:rsid w:val="00420B4C"/>
    <w:rsid w:val="00426CC0"/>
    <w:rsid w:val="004339C6"/>
    <w:rsid w:val="00436B17"/>
    <w:rsid w:val="00443C54"/>
    <w:rsid w:val="00447A17"/>
    <w:rsid w:val="00450012"/>
    <w:rsid w:val="00450DB4"/>
    <w:rsid w:val="004532AA"/>
    <w:rsid w:val="0045572E"/>
    <w:rsid w:val="004578EB"/>
    <w:rsid w:val="004721DE"/>
    <w:rsid w:val="0047381C"/>
    <w:rsid w:val="004840BA"/>
    <w:rsid w:val="00485727"/>
    <w:rsid w:val="00490ACC"/>
    <w:rsid w:val="0049336F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73577"/>
    <w:rsid w:val="00590257"/>
    <w:rsid w:val="00597E79"/>
    <w:rsid w:val="005A17AE"/>
    <w:rsid w:val="005B1AC0"/>
    <w:rsid w:val="005B2FA8"/>
    <w:rsid w:val="005B31B5"/>
    <w:rsid w:val="005C507A"/>
    <w:rsid w:val="005D4DAF"/>
    <w:rsid w:val="005E0588"/>
    <w:rsid w:val="005F37B6"/>
    <w:rsid w:val="005F56A5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B5984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D1961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D3EF4"/>
    <w:rsid w:val="008F1D1E"/>
    <w:rsid w:val="008F3EA4"/>
    <w:rsid w:val="00900AC4"/>
    <w:rsid w:val="00900C3E"/>
    <w:rsid w:val="00901C92"/>
    <w:rsid w:val="00906941"/>
    <w:rsid w:val="009074D9"/>
    <w:rsid w:val="00920BAC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151E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17056"/>
    <w:rsid w:val="00A34345"/>
    <w:rsid w:val="00A42D0D"/>
    <w:rsid w:val="00A56629"/>
    <w:rsid w:val="00A66ED0"/>
    <w:rsid w:val="00AA0F33"/>
    <w:rsid w:val="00AA1AF8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1759A"/>
    <w:rsid w:val="00B272E4"/>
    <w:rsid w:val="00B32B94"/>
    <w:rsid w:val="00B45935"/>
    <w:rsid w:val="00B64AA1"/>
    <w:rsid w:val="00B7224B"/>
    <w:rsid w:val="00B72553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C1596"/>
    <w:rsid w:val="00CC3A6E"/>
    <w:rsid w:val="00CD657D"/>
    <w:rsid w:val="00CE2203"/>
    <w:rsid w:val="00CE56A0"/>
    <w:rsid w:val="00CF4D1E"/>
    <w:rsid w:val="00CF7287"/>
    <w:rsid w:val="00D02199"/>
    <w:rsid w:val="00D116EC"/>
    <w:rsid w:val="00D23716"/>
    <w:rsid w:val="00D23DDA"/>
    <w:rsid w:val="00D3563B"/>
    <w:rsid w:val="00D3618C"/>
    <w:rsid w:val="00D433DF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3187"/>
    <w:rsid w:val="00E15D23"/>
    <w:rsid w:val="00E32FE6"/>
    <w:rsid w:val="00E343E2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1497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3070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207</cp:revision>
  <cp:lastPrinted>2025-05-07T08:30:00Z</cp:lastPrinted>
  <dcterms:created xsi:type="dcterms:W3CDTF">2013-12-20T07:44:00Z</dcterms:created>
  <dcterms:modified xsi:type="dcterms:W3CDTF">2025-05-07T08:30:00Z</dcterms:modified>
</cp:coreProperties>
</file>